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01" w:rsidRDefault="00C97C01" w:rsidP="00C97C01">
      <w:pPr>
        <w:snapToGrid w:val="0"/>
        <w:spacing w:line="590" w:lineRule="exact"/>
        <w:rPr>
          <w:rFonts w:ascii="黑体" w:eastAsia="黑体" w:hAnsi="黑体" w:cs="宋体"/>
          <w:kern w:val="0"/>
          <w:szCs w:val="32"/>
        </w:rPr>
      </w:pPr>
      <w:bookmarkStart w:id="0" w:name="_GoBack"/>
      <w:bookmarkEnd w:id="0"/>
      <w:r w:rsidRPr="00C97C01">
        <w:rPr>
          <w:rFonts w:ascii="黑体" w:eastAsia="黑体" w:hAnsi="黑体" w:cs="宋体" w:hint="eastAsia"/>
          <w:kern w:val="0"/>
          <w:szCs w:val="32"/>
        </w:rPr>
        <w:t>附件</w:t>
      </w:r>
      <w:r>
        <w:rPr>
          <w:rFonts w:ascii="黑体" w:eastAsia="黑体" w:hAnsi="黑体" w:cs="宋体"/>
          <w:kern w:val="0"/>
          <w:szCs w:val="32"/>
        </w:rPr>
        <w:t>2</w:t>
      </w:r>
    </w:p>
    <w:p w:rsidR="00C97C01" w:rsidRDefault="00C97C01" w:rsidP="00C97C01">
      <w:pPr>
        <w:snapToGrid w:val="0"/>
        <w:spacing w:line="590" w:lineRule="exact"/>
        <w:rPr>
          <w:rFonts w:ascii="黑体" w:eastAsia="黑体" w:hAnsi="黑体" w:cs="宋体"/>
          <w:kern w:val="0"/>
          <w:szCs w:val="32"/>
        </w:rPr>
      </w:pPr>
    </w:p>
    <w:p w:rsidR="00C97C01" w:rsidRPr="00C97C01" w:rsidRDefault="00C97C01" w:rsidP="00C97C0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97C01">
        <w:rPr>
          <w:rFonts w:ascii="方正小标宋简体" w:eastAsia="方正小标宋简体" w:cs="宋体" w:hint="eastAsia"/>
          <w:kern w:val="0"/>
          <w:sz w:val="44"/>
          <w:szCs w:val="44"/>
        </w:rPr>
        <w:t>福建省</w:t>
      </w:r>
      <w:r w:rsidRPr="00C97C01">
        <w:rPr>
          <w:rFonts w:ascii="方正小标宋简体" w:eastAsia="方正小标宋简体" w:hint="eastAsia"/>
          <w:sz w:val="44"/>
          <w:szCs w:val="44"/>
        </w:rPr>
        <w:t>2025年民生用电服务突出问题专项监管</w:t>
      </w:r>
    </w:p>
    <w:p w:rsidR="00C97C01" w:rsidRDefault="00C97C01" w:rsidP="00C97C01">
      <w:pPr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kern w:val="0"/>
          <w:sz w:val="44"/>
          <w:szCs w:val="44"/>
        </w:rPr>
        <w:t>自查报告</w:t>
      </w:r>
    </w:p>
    <w:p w:rsidR="00C97C01" w:rsidRDefault="00C97C01" w:rsidP="00C97C01">
      <w:pPr>
        <w:snapToGrid w:val="0"/>
        <w:spacing w:line="590" w:lineRule="exact"/>
        <w:rPr>
          <w:rFonts w:ascii="仿宋_GB2312" w:cs="宋体"/>
          <w:kern w:val="0"/>
          <w:szCs w:val="32"/>
        </w:rPr>
      </w:pPr>
    </w:p>
    <w:p w:rsidR="00BC4A7F" w:rsidRDefault="00C97C01" w:rsidP="00BC4A7F">
      <w:pPr>
        <w:snapToGrid w:val="0"/>
        <w:spacing w:line="560" w:lineRule="exact"/>
        <w:ind w:firstLineChars="200" w:firstLine="632"/>
        <w:rPr>
          <w:rFonts w:ascii="黑体" w:eastAsia="黑体" w:hAnsi="黑体" w:cs="宋体"/>
          <w:kern w:val="0"/>
          <w:szCs w:val="32"/>
        </w:rPr>
      </w:pPr>
      <w:r w:rsidRPr="00BC4A7F">
        <w:rPr>
          <w:rFonts w:ascii="黑体" w:eastAsia="黑体" w:hAnsi="黑体" w:cs="宋体" w:hint="eastAsia"/>
          <w:kern w:val="0"/>
          <w:szCs w:val="32"/>
        </w:rPr>
        <w:t>一、</w:t>
      </w:r>
      <w:r w:rsidR="00DF0325" w:rsidRPr="00BC4A7F">
        <w:rPr>
          <w:rFonts w:ascii="黑体" w:eastAsia="黑体" w:hAnsi="黑体" w:cs="宋体" w:hint="eastAsia"/>
          <w:kern w:val="0"/>
          <w:szCs w:val="32"/>
        </w:rPr>
        <w:t>基本情况</w:t>
      </w:r>
    </w:p>
    <w:p w:rsidR="00C97C01" w:rsidRDefault="00C97C01" w:rsidP="00BC4A7F">
      <w:pPr>
        <w:snapToGrid w:val="0"/>
        <w:spacing w:line="560" w:lineRule="exact"/>
        <w:ind w:firstLineChars="200" w:firstLine="632"/>
        <w:rPr>
          <w:rFonts w:ascii="仿宋_GB2312" w:cs="宋体" w:hint="eastAsia"/>
          <w:kern w:val="0"/>
          <w:szCs w:val="32"/>
        </w:rPr>
      </w:pPr>
      <w:r>
        <w:rPr>
          <w:rFonts w:ascii="仿宋_GB2312" w:cs="宋体" w:hint="eastAsia"/>
          <w:kern w:val="0"/>
          <w:szCs w:val="32"/>
        </w:rPr>
        <w:t>总体描述民生用电整体情况，列举辖区内有关统计数据，包括</w:t>
      </w:r>
      <w:r w:rsidR="00DF0325">
        <w:rPr>
          <w:rFonts w:ascii="仿宋_GB2312" w:cs="宋体" w:hint="eastAsia"/>
          <w:kern w:val="0"/>
          <w:szCs w:val="32"/>
        </w:rPr>
        <w:t>六大方面有关</w:t>
      </w:r>
      <w:r>
        <w:rPr>
          <w:rFonts w:ascii="仿宋_GB2312" w:cs="宋体" w:hint="eastAsia"/>
          <w:kern w:val="0"/>
          <w:szCs w:val="32"/>
        </w:rPr>
        <w:t>工作简要阐述、</w:t>
      </w:r>
      <w:r w:rsidR="00DF0325">
        <w:rPr>
          <w:rFonts w:ascii="仿宋_GB2312" w:cs="宋体" w:hint="eastAsia"/>
          <w:kern w:val="0"/>
          <w:szCs w:val="32"/>
        </w:rPr>
        <w:t>突出</w:t>
      </w:r>
      <w:r>
        <w:rPr>
          <w:rFonts w:ascii="仿宋_GB2312" w:cs="宋体" w:hint="eastAsia"/>
          <w:kern w:val="0"/>
          <w:szCs w:val="32"/>
        </w:rPr>
        <w:t>体现频繁停电常态化整治</w:t>
      </w:r>
      <w:r w:rsidR="00DF0325">
        <w:rPr>
          <w:rFonts w:ascii="仿宋_GB2312" w:cs="宋体" w:hint="eastAsia"/>
          <w:kern w:val="0"/>
          <w:szCs w:val="32"/>
        </w:rPr>
        <w:t>相关数据</w:t>
      </w:r>
      <w:r>
        <w:rPr>
          <w:rFonts w:ascii="仿宋_GB2312" w:cs="宋体" w:hint="eastAsia"/>
          <w:kern w:val="0"/>
          <w:szCs w:val="32"/>
        </w:rPr>
        <w:t>等</w:t>
      </w:r>
      <w:r w:rsidR="00DF0325">
        <w:rPr>
          <w:rFonts w:ascii="仿宋_GB2312" w:cs="宋体" w:hint="eastAsia"/>
          <w:kern w:val="0"/>
          <w:szCs w:val="32"/>
        </w:rPr>
        <w:t>。</w:t>
      </w:r>
    </w:p>
    <w:p w:rsidR="00C97C01" w:rsidRPr="00BC4A7F" w:rsidRDefault="00DF0325" w:rsidP="00BC4A7F">
      <w:pPr>
        <w:snapToGrid w:val="0"/>
        <w:spacing w:line="560" w:lineRule="exact"/>
        <w:ind w:firstLineChars="200" w:firstLine="632"/>
        <w:rPr>
          <w:rFonts w:ascii="黑体" w:eastAsia="黑体" w:hAnsi="黑体" w:cs="宋体"/>
          <w:kern w:val="0"/>
          <w:szCs w:val="32"/>
        </w:rPr>
      </w:pPr>
      <w:r w:rsidRPr="00BC4A7F">
        <w:rPr>
          <w:rFonts w:ascii="黑体" w:eastAsia="黑体" w:hAnsi="黑体" w:cs="宋体" w:hint="eastAsia"/>
          <w:kern w:val="0"/>
          <w:szCs w:val="32"/>
        </w:rPr>
        <w:t>二、自查整改情况</w:t>
      </w:r>
    </w:p>
    <w:p w:rsidR="00DF0325" w:rsidRDefault="00DF0325" w:rsidP="00BC4A7F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cs="宋体" w:hint="eastAsia"/>
          <w:kern w:val="0"/>
          <w:szCs w:val="32"/>
        </w:rPr>
        <w:t>经全面摸底自查，发现存在X方面X个问题。</w:t>
      </w:r>
      <w:r w:rsidRPr="00EB234A">
        <w:rPr>
          <w:rFonts w:ascii="仿宋_GB2312" w:cs="宋体" w:hint="eastAsia"/>
          <w:b/>
          <w:kern w:val="0"/>
          <w:szCs w:val="32"/>
        </w:rPr>
        <w:t>一是</w:t>
      </w:r>
      <w:r>
        <w:rPr>
          <w:rFonts w:ascii="仿宋_GB2312" w:hint="eastAsia"/>
          <w:szCs w:val="32"/>
        </w:rPr>
        <w:t>用电报装服务优化方面，自查</w:t>
      </w:r>
      <w:r w:rsidR="00EB234A">
        <w:rPr>
          <w:rFonts w:ascii="仿宋_GB2312" w:hint="eastAsia"/>
          <w:szCs w:val="32"/>
        </w:rPr>
        <w:t>发现</w:t>
      </w:r>
      <w:r>
        <w:rPr>
          <w:rFonts w:ascii="仿宋_GB2312" w:cs="宋体" w:hint="eastAsia"/>
          <w:kern w:val="0"/>
          <w:szCs w:val="32"/>
        </w:rPr>
        <w:t>X个</w:t>
      </w:r>
      <w:r>
        <w:rPr>
          <w:rFonts w:ascii="仿宋_GB2312" w:hint="eastAsia"/>
          <w:szCs w:val="32"/>
        </w:rPr>
        <w:t>问题，其中已整改X个，剩余……等X个正在推进。</w:t>
      </w:r>
      <w:r w:rsidRPr="00EB234A">
        <w:rPr>
          <w:rFonts w:ascii="仿宋_GB2312" w:cs="宋体" w:hint="eastAsia"/>
          <w:b/>
          <w:kern w:val="0"/>
          <w:szCs w:val="32"/>
        </w:rPr>
        <w:t>二是</w:t>
      </w:r>
      <w:r>
        <w:rPr>
          <w:rFonts w:ascii="仿宋_GB2312" w:hint="eastAsia"/>
          <w:szCs w:val="32"/>
        </w:rPr>
        <w:t>频繁停电整治情况“回头看”方面……。</w:t>
      </w:r>
      <w:r w:rsidRPr="00EB234A">
        <w:rPr>
          <w:rFonts w:ascii="仿宋_GB2312" w:cs="宋体" w:hint="eastAsia"/>
          <w:b/>
          <w:kern w:val="0"/>
          <w:szCs w:val="32"/>
        </w:rPr>
        <w:t>三是</w:t>
      </w:r>
      <w:r>
        <w:rPr>
          <w:rFonts w:ascii="仿宋_GB2312" w:hint="eastAsia"/>
          <w:szCs w:val="32"/>
        </w:rPr>
        <w:t>抢修复电效率和供电治理提升方面……。</w:t>
      </w:r>
      <w:r w:rsidRPr="00EB234A">
        <w:rPr>
          <w:rFonts w:ascii="仿宋_GB2312" w:cs="宋体" w:hint="eastAsia"/>
          <w:b/>
          <w:kern w:val="0"/>
          <w:szCs w:val="32"/>
        </w:rPr>
        <w:t>四是</w:t>
      </w:r>
      <w:r>
        <w:rPr>
          <w:rFonts w:ascii="仿宋_GB2312" w:hint="eastAsia"/>
          <w:szCs w:val="32"/>
        </w:rPr>
        <w:t>居民用电薄弱区域和环节综合治理方面……。</w:t>
      </w:r>
      <w:r w:rsidRPr="00EB234A">
        <w:rPr>
          <w:rFonts w:ascii="仿宋_GB2312" w:cs="宋体" w:hint="eastAsia"/>
          <w:b/>
          <w:kern w:val="0"/>
          <w:szCs w:val="32"/>
        </w:rPr>
        <w:t>五是</w:t>
      </w:r>
      <w:r>
        <w:rPr>
          <w:rFonts w:ascii="仿宋_GB2312" w:hint="eastAsia"/>
          <w:szCs w:val="32"/>
        </w:rPr>
        <w:t>群众用电诉求有效解决方面……。</w:t>
      </w:r>
      <w:r w:rsidRPr="00EB234A">
        <w:rPr>
          <w:rFonts w:ascii="仿宋_GB2312" w:hint="eastAsia"/>
          <w:b/>
          <w:szCs w:val="32"/>
        </w:rPr>
        <w:t>六是</w:t>
      </w:r>
      <w:r>
        <w:rPr>
          <w:rFonts w:ascii="仿宋_GB2312" w:hint="eastAsia"/>
          <w:szCs w:val="32"/>
        </w:rPr>
        <w:t>信息公开透明化方面……。具体详见问题整改进度表。</w:t>
      </w:r>
    </w:p>
    <w:p w:rsidR="00DF0325" w:rsidRPr="00BC4A7F" w:rsidRDefault="00DF0325" w:rsidP="00BC4A7F">
      <w:pPr>
        <w:snapToGrid w:val="0"/>
        <w:spacing w:line="560" w:lineRule="exact"/>
        <w:ind w:firstLineChars="200" w:firstLine="632"/>
        <w:rPr>
          <w:rFonts w:ascii="黑体" w:eastAsia="黑体" w:hAnsi="黑体" w:cs="宋体" w:hint="eastAsia"/>
          <w:kern w:val="0"/>
          <w:szCs w:val="32"/>
        </w:rPr>
      </w:pPr>
      <w:r w:rsidRPr="00BC4A7F">
        <w:rPr>
          <w:rFonts w:ascii="黑体" w:eastAsia="黑体" w:hAnsi="黑体" w:cs="宋体" w:hint="eastAsia"/>
          <w:kern w:val="0"/>
          <w:szCs w:val="32"/>
        </w:rPr>
        <w:t>三、存在问题分析研判</w:t>
      </w:r>
    </w:p>
    <w:p w:rsidR="00DF0325" w:rsidRDefault="00DF0325" w:rsidP="00BC4A7F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经归纳分析，辖区内分别存在以下</w:t>
      </w:r>
      <w:r>
        <w:rPr>
          <w:rFonts w:ascii="仿宋_GB2312" w:cs="宋体" w:hint="eastAsia"/>
          <w:kern w:val="0"/>
          <w:szCs w:val="32"/>
        </w:rPr>
        <w:t>X类</w:t>
      </w:r>
      <w:r>
        <w:rPr>
          <w:rFonts w:ascii="仿宋_GB2312" w:hint="eastAsia"/>
          <w:szCs w:val="32"/>
        </w:rPr>
        <w:t>典型问题：</w:t>
      </w:r>
    </w:p>
    <w:p w:rsidR="00DF0325" w:rsidRDefault="00DF0325" w:rsidP="00BC4A7F">
      <w:pPr>
        <w:snapToGrid w:val="0"/>
        <w:spacing w:line="560" w:lineRule="exact"/>
        <w:ind w:firstLineChars="200" w:firstLine="634"/>
        <w:rPr>
          <w:rFonts w:ascii="仿宋_GB2312"/>
          <w:szCs w:val="32"/>
        </w:rPr>
      </w:pPr>
      <w:r w:rsidRPr="008702D5">
        <w:rPr>
          <w:rFonts w:ascii="仿宋_GB2312" w:hint="eastAsia"/>
          <w:b/>
          <w:szCs w:val="32"/>
        </w:rPr>
        <w:t>一是</w:t>
      </w:r>
      <w:r w:rsidR="00BC4A7F">
        <w:rPr>
          <w:rFonts w:ascii="仿宋_GB2312" w:hint="eastAsia"/>
          <w:szCs w:val="32"/>
        </w:rPr>
        <w:t>如</w:t>
      </w:r>
      <w:r>
        <w:rPr>
          <w:rFonts w:ascii="仿宋_GB2312" w:hint="eastAsia"/>
          <w:szCs w:val="32"/>
        </w:rPr>
        <w:t>临代正小区供电改造进度较慢。描述问题表现、形成原因、影响情况及整改措施</w:t>
      </w:r>
      <w:r w:rsidR="00BC4A7F">
        <w:rPr>
          <w:rFonts w:ascii="仿宋_GB2312" w:hint="eastAsia"/>
          <w:szCs w:val="32"/>
        </w:rPr>
        <w:t>。</w:t>
      </w:r>
    </w:p>
    <w:p w:rsidR="00BC4A7F" w:rsidRDefault="00BC4A7F" w:rsidP="00BC4A7F">
      <w:pPr>
        <w:snapToGrid w:val="0"/>
        <w:spacing w:line="560" w:lineRule="exact"/>
        <w:ind w:firstLineChars="200" w:firstLine="634"/>
        <w:rPr>
          <w:rFonts w:ascii="仿宋_GB2312"/>
          <w:szCs w:val="32"/>
        </w:rPr>
      </w:pPr>
      <w:r w:rsidRPr="008702D5">
        <w:rPr>
          <w:rFonts w:ascii="仿宋_GB2312" w:hint="eastAsia"/>
          <w:b/>
          <w:szCs w:val="32"/>
        </w:rPr>
        <w:lastRenderedPageBreak/>
        <w:t>二是</w:t>
      </w:r>
      <w:r>
        <w:rPr>
          <w:rFonts w:ascii="仿宋_GB2312" w:hint="eastAsia"/>
          <w:szCs w:val="32"/>
        </w:rPr>
        <w:t>……。描述问题表现、形成原因、影响情况及整改措施。</w:t>
      </w:r>
    </w:p>
    <w:p w:rsidR="00BC4A7F" w:rsidRDefault="00BC4A7F" w:rsidP="00BC4A7F">
      <w:pPr>
        <w:snapToGrid w:val="0"/>
        <w:spacing w:line="560" w:lineRule="exact"/>
        <w:ind w:firstLineChars="200" w:firstLine="634"/>
        <w:rPr>
          <w:rFonts w:ascii="仿宋_GB2312"/>
          <w:szCs w:val="32"/>
        </w:rPr>
      </w:pPr>
      <w:r w:rsidRPr="008702D5">
        <w:rPr>
          <w:rFonts w:ascii="仿宋_GB2312" w:hint="eastAsia"/>
          <w:b/>
          <w:szCs w:val="32"/>
        </w:rPr>
        <w:t>三是</w:t>
      </w:r>
      <w:r>
        <w:rPr>
          <w:rFonts w:ascii="仿宋_GB2312" w:hint="eastAsia"/>
          <w:szCs w:val="32"/>
        </w:rPr>
        <w:t>……。描述问题表现、形成原因、影响情况及整改措施。</w:t>
      </w:r>
    </w:p>
    <w:p w:rsidR="00EB234A" w:rsidRDefault="00EB234A" w:rsidP="00BC4A7F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……</w:t>
      </w:r>
    </w:p>
    <w:p w:rsidR="00BC4A7F" w:rsidRPr="00BC4A7F" w:rsidRDefault="00BC4A7F" w:rsidP="00BC4A7F">
      <w:pPr>
        <w:snapToGrid w:val="0"/>
        <w:spacing w:line="560" w:lineRule="exact"/>
        <w:ind w:firstLineChars="200" w:firstLine="632"/>
        <w:rPr>
          <w:rFonts w:ascii="黑体" w:eastAsia="黑体" w:hAnsi="黑体" w:cs="宋体"/>
          <w:kern w:val="0"/>
          <w:szCs w:val="32"/>
        </w:rPr>
      </w:pPr>
      <w:r w:rsidRPr="00BC4A7F">
        <w:rPr>
          <w:rFonts w:ascii="黑体" w:eastAsia="黑体" w:hAnsi="黑体" w:cs="宋体" w:hint="eastAsia"/>
          <w:kern w:val="0"/>
          <w:szCs w:val="32"/>
        </w:rPr>
        <w:t>四、工作成效和典型案例</w:t>
      </w:r>
    </w:p>
    <w:p w:rsidR="00BC4A7F" w:rsidRDefault="00BC4A7F" w:rsidP="00BC4A7F">
      <w:pPr>
        <w:snapToGrid w:val="0"/>
        <w:spacing w:line="560" w:lineRule="exact"/>
        <w:ind w:firstLineChars="200" w:firstLine="63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汇总分析已解决推动或待解决推动的民生用电问题情况，总结典型案例和实践经验</w:t>
      </w:r>
      <w:r w:rsidR="008A355E">
        <w:rPr>
          <w:rFonts w:ascii="仿宋_GB2312" w:hint="eastAsia"/>
          <w:szCs w:val="32"/>
        </w:rPr>
        <w:t>。典型案例分基本情况、主要做法、取得成效三部分，可单独报送。</w:t>
      </w:r>
    </w:p>
    <w:p w:rsidR="00BC4A7F" w:rsidRPr="00BC4A7F" w:rsidRDefault="00BC4A7F" w:rsidP="00BC4A7F">
      <w:pPr>
        <w:snapToGrid w:val="0"/>
        <w:spacing w:line="560" w:lineRule="exact"/>
        <w:ind w:firstLineChars="200" w:firstLine="632"/>
        <w:rPr>
          <w:rFonts w:ascii="黑体" w:eastAsia="黑体" w:hAnsi="黑体" w:cs="宋体"/>
          <w:kern w:val="0"/>
          <w:szCs w:val="32"/>
        </w:rPr>
      </w:pPr>
      <w:r w:rsidRPr="00BC4A7F">
        <w:rPr>
          <w:rFonts w:ascii="黑体" w:eastAsia="黑体" w:hAnsi="黑体" w:cs="宋体" w:hint="eastAsia"/>
          <w:kern w:val="0"/>
          <w:szCs w:val="32"/>
        </w:rPr>
        <w:t>五、下一步计划和意见建议</w:t>
      </w:r>
    </w:p>
    <w:p w:rsidR="00BC4A7F" w:rsidRDefault="00BC4A7F" w:rsidP="00BC4A7F">
      <w:pPr>
        <w:snapToGrid w:val="0"/>
        <w:spacing w:line="560" w:lineRule="exact"/>
        <w:ind w:firstLineChars="200" w:firstLine="632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整治的下一步计划，对长期难以解决的民生用电突出问题提出意见建议。</w:t>
      </w:r>
    </w:p>
    <w:p w:rsidR="0014065D" w:rsidRDefault="0014065D" w:rsidP="00DF01DB">
      <w:pPr>
        <w:snapToGrid w:val="0"/>
        <w:spacing w:line="560" w:lineRule="exact"/>
        <w:rPr>
          <w:rFonts w:ascii="仿宋_GB2312" w:hint="eastAsia"/>
          <w:szCs w:val="32"/>
        </w:rPr>
        <w:sectPr w:rsidR="0014065D">
          <w:footerReference w:type="even" r:id="rId9"/>
          <w:footerReference w:type="default" r:id="rId10"/>
          <w:pgSz w:w="11906" w:h="16838"/>
          <w:pgMar w:top="2098" w:right="1474" w:bottom="1985" w:left="1588" w:header="851" w:footer="1417" w:gutter="0"/>
          <w:cols w:space="720"/>
          <w:docGrid w:type="linesAndChars" w:linePitch="577" w:charSpace="-849"/>
        </w:sectPr>
      </w:pPr>
    </w:p>
    <w:p w:rsidR="008A355E" w:rsidRPr="0014065D" w:rsidRDefault="008A355E" w:rsidP="00D229CD">
      <w:pPr>
        <w:snapToGrid w:val="0"/>
        <w:spacing w:line="560" w:lineRule="exact"/>
        <w:rPr>
          <w:rFonts w:ascii="仿宋_GB2312" w:hAnsi="仿宋" w:cs="仿宋" w:hint="eastAsia"/>
          <w:sz w:val="28"/>
        </w:rPr>
      </w:pPr>
    </w:p>
    <w:sectPr w:rsidR="008A355E" w:rsidRPr="0014065D" w:rsidSect="0014065D">
      <w:pgSz w:w="16838" w:h="11906" w:orient="landscape"/>
      <w:pgMar w:top="1588" w:right="2098" w:bottom="1474" w:left="1985" w:header="851" w:footer="1417" w:gutter="0"/>
      <w:cols w:space="720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D1A" w:rsidRDefault="00DE6D1A">
      <w:r>
        <w:separator/>
      </w:r>
    </w:p>
  </w:endnote>
  <w:endnote w:type="continuationSeparator" w:id="0">
    <w:p w:rsidR="00DE6D1A" w:rsidRDefault="00DE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63" w:rsidRDefault="00B16A63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CD2C1C">
      <w:rPr>
        <w:rStyle w:val="aa"/>
        <w:rFonts w:ascii="宋体" w:eastAsia="宋体" w:hAnsi="宋体"/>
        <w:noProof/>
        <w:sz w:val="28"/>
        <w:szCs w:val="28"/>
      </w:rPr>
      <w:t>2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t>—</w:t>
    </w:r>
  </w:p>
  <w:p w:rsidR="00B16A63" w:rsidRDefault="00B16A63">
    <w:pPr>
      <w:pStyle w:val="a7"/>
      <w:framePr w:wrap="around" w:vAnchor="text" w:hAnchor="margin" w:xAlign="outside" w:y="1"/>
      <w:ind w:right="360" w:firstLine="360"/>
      <w:rPr>
        <w:rStyle w:val="aa"/>
        <w:rFonts w:ascii="宋体" w:eastAsia="宋体" w:hAnsi="宋体" w:hint="eastAsia"/>
        <w:sz w:val="28"/>
        <w:szCs w:val="28"/>
      </w:rPr>
    </w:pPr>
  </w:p>
  <w:p w:rsidR="00B16A63" w:rsidRDefault="00B16A63">
    <w:pPr>
      <w:pStyle w:val="a7"/>
      <w:tabs>
        <w:tab w:val="clear" w:pos="4153"/>
        <w:tab w:val="clear" w:pos="8306"/>
        <w:tab w:val="left" w:pos="1800"/>
      </w:tabs>
      <w:ind w:right="360" w:firstLine="360"/>
      <w:rPr>
        <w:rFonts w:hint="eastAsia"/>
        <w:sz w:val="28"/>
        <w:szCs w:val="28"/>
      </w:rPr>
    </w:pPr>
  </w:p>
  <w:p w:rsidR="00B16A63" w:rsidRDefault="00B16A63">
    <w:pPr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63" w:rsidRDefault="00B16A63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CD2C1C">
      <w:rPr>
        <w:rStyle w:val="aa"/>
        <w:rFonts w:ascii="宋体" w:eastAsia="宋体" w:hAnsi="宋体"/>
        <w:noProof/>
        <w:sz w:val="28"/>
        <w:szCs w:val="28"/>
      </w:rPr>
      <w:t>1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t>—</w:t>
    </w:r>
  </w:p>
  <w:p w:rsidR="00B16A63" w:rsidRDefault="00B16A63">
    <w:pPr>
      <w:pStyle w:val="a7"/>
      <w:ind w:right="360" w:firstLine="360"/>
    </w:pPr>
  </w:p>
  <w:p w:rsidR="00B16A63" w:rsidRDefault="00B16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D1A" w:rsidRDefault="00DE6D1A">
      <w:r>
        <w:separator/>
      </w:r>
    </w:p>
  </w:footnote>
  <w:footnote w:type="continuationSeparator" w:id="0">
    <w:p w:rsidR="00DE6D1A" w:rsidRDefault="00DE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09"/>
    <w:multiLevelType w:val="hybridMultilevel"/>
    <w:tmpl w:val="536A5E2E"/>
    <w:lvl w:ilvl="0" w:tplc="73D88F1A">
      <w:start w:val="2"/>
      <w:numFmt w:val="japaneseCounting"/>
      <w:lvlText w:val="（%1）"/>
      <w:lvlJc w:val="left"/>
      <w:pPr>
        <w:ind w:left="165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7" w:hanging="420"/>
      </w:pPr>
    </w:lvl>
    <w:lvl w:ilvl="2" w:tplc="0409001B" w:tentative="1">
      <w:start w:val="1"/>
      <w:numFmt w:val="lowerRoman"/>
      <w:lvlText w:val="%3."/>
      <w:lvlJc w:val="righ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9" w:tentative="1">
      <w:start w:val="1"/>
      <w:numFmt w:val="lowerLetter"/>
      <w:lvlText w:val="%5)"/>
      <w:lvlJc w:val="left"/>
      <w:pPr>
        <w:ind w:left="2677" w:hanging="420"/>
      </w:pPr>
    </w:lvl>
    <w:lvl w:ilvl="5" w:tplc="0409001B" w:tentative="1">
      <w:start w:val="1"/>
      <w:numFmt w:val="lowerRoman"/>
      <w:lvlText w:val="%6."/>
      <w:lvlJc w:val="righ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9" w:tentative="1">
      <w:start w:val="1"/>
      <w:numFmt w:val="lowerLetter"/>
      <w:lvlText w:val="%8)"/>
      <w:lvlJc w:val="left"/>
      <w:pPr>
        <w:ind w:left="3937" w:hanging="420"/>
      </w:pPr>
    </w:lvl>
    <w:lvl w:ilvl="8" w:tplc="0409001B" w:tentative="1">
      <w:start w:val="1"/>
      <w:numFmt w:val="lowerRoman"/>
      <w:lvlText w:val="%9."/>
      <w:lvlJc w:val="right"/>
      <w:pPr>
        <w:ind w:left="4357" w:hanging="420"/>
      </w:pPr>
    </w:lvl>
  </w:abstractNum>
  <w:abstractNum w:abstractNumId="1" w15:restartNumberingAfterBreak="0">
    <w:nsid w:val="21556C45"/>
    <w:multiLevelType w:val="hybridMultilevel"/>
    <w:tmpl w:val="1A5C90C8"/>
    <w:lvl w:ilvl="0" w:tplc="E656F1E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BBF0B78"/>
    <w:multiLevelType w:val="hybridMultilevel"/>
    <w:tmpl w:val="C89CB454"/>
    <w:lvl w:ilvl="0" w:tplc="FAECFC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E2212C"/>
    <w:multiLevelType w:val="hybridMultilevel"/>
    <w:tmpl w:val="B0043DEA"/>
    <w:lvl w:ilvl="0" w:tplc="683A10D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yf12345678; LastLoginUser=yangfeng; CurrentTheme=default; LtpaToken=AAECAzU0QzgzNDhFNTRDODdBREVDTj0T0e4Tt+EvTz1mampnYudEKlf0XdgpZj6yxFU0/d9iqqhk; oahost=oa.fjnyb.gov.cn; companyCode=FJJG"/>
    <w:docVar w:name="DbURL" w:val="http://oa.fjnyb.gov.cn/oa/dispatch.nsf"/>
    <w:docVar w:name="DocWord" w:val="行政发文"/>
    <w:docVar w:name="gExistBodyBookMark" w:val="False"/>
    <w:docVar w:name="gFileType" w:val="1行政发文|福建能源监管办下行文.doc"/>
    <w:docVar w:name="gKey" w:val="下行文"/>
    <w:docVar w:name="gOldUser" w:val="user"/>
    <w:docVar w:name="gUNID" w:val="7422B81CA5A3292F48257DCB0005D4C8"/>
    <w:docVar w:name="gUserName" w:val="杨丰"/>
    <w:docVar w:name="gValType" w:val="1"/>
    <w:docVar w:name="gWordBody" w:val="c:\oawork\7422B81CA5A3292F48257DCB0005D4C8福建能源监管办下行文.doc"/>
    <w:docVar w:name="gWordSource" w:val="c:\oawork\BA3318F166DA32820EFCE2A20F4CCA33ds.htm"/>
    <w:docVar w:name="gWordType" w:val="createword"/>
    <w:docVar w:name="ServerURL" w:val="http://oa.fjnyb.gov.cn"/>
    <w:docVar w:name="TemplateName" w:val="福建能源监管办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17E"/>
    <w:rsid w:val="00022A74"/>
    <w:rsid w:val="00022F68"/>
    <w:rsid w:val="000310A2"/>
    <w:rsid w:val="000327C1"/>
    <w:rsid w:val="00032FC9"/>
    <w:rsid w:val="00040DCE"/>
    <w:rsid w:val="000529EA"/>
    <w:rsid w:val="00070340"/>
    <w:rsid w:val="00072DAD"/>
    <w:rsid w:val="000839FF"/>
    <w:rsid w:val="000965E9"/>
    <w:rsid w:val="000A0D36"/>
    <w:rsid w:val="000A195E"/>
    <w:rsid w:val="000A38C7"/>
    <w:rsid w:val="000A394E"/>
    <w:rsid w:val="000A40D9"/>
    <w:rsid w:val="000A4B11"/>
    <w:rsid w:val="000A5C21"/>
    <w:rsid w:val="000B1E92"/>
    <w:rsid w:val="000B5A0B"/>
    <w:rsid w:val="000B708B"/>
    <w:rsid w:val="000B7A47"/>
    <w:rsid w:val="000C400A"/>
    <w:rsid w:val="000D36B1"/>
    <w:rsid w:val="000D409C"/>
    <w:rsid w:val="000E01C4"/>
    <w:rsid w:val="000F238F"/>
    <w:rsid w:val="000F2DDB"/>
    <w:rsid w:val="000F5AA3"/>
    <w:rsid w:val="00103123"/>
    <w:rsid w:val="00103211"/>
    <w:rsid w:val="00103F9F"/>
    <w:rsid w:val="0010513D"/>
    <w:rsid w:val="00105AD6"/>
    <w:rsid w:val="0011039B"/>
    <w:rsid w:val="00111427"/>
    <w:rsid w:val="00111B79"/>
    <w:rsid w:val="00113A0D"/>
    <w:rsid w:val="00114893"/>
    <w:rsid w:val="00115912"/>
    <w:rsid w:val="00117917"/>
    <w:rsid w:val="00120203"/>
    <w:rsid w:val="00121977"/>
    <w:rsid w:val="00121A85"/>
    <w:rsid w:val="0013766A"/>
    <w:rsid w:val="0014065D"/>
    <w:rsid w:val="001434DE"/>
    <w:rsid w:val="00152484"/>
    <w:rsid w:val="00153BD6"/>
    <w:rsid w:val="0015407E"/>
    <w:rsid w:val="0015594B"/>
    <w:rsid w:val="00161450"/>
    <w:rsid w:val="00161C5C"/>
    <w:rsid w:val="001638B2"/>
    <w:rsid w:val="00165A14"/>
    <w:rsid w:val="00174E10"/>
    <w:rsid w:val="0017576C"/>
    <w:rsid w:val="00182325"/>
    <w:rsid w:val="00182FE2"/>
    <w:rsid w:val="00183767"/>
    <w:rsid w:val="001B3BB6"/>
    <w:rsid w:val="001C2B05"/>
    <w:rsid w:val="001D0CD0"/>
    <w:rsid w:val="001D2F8D"/>
    <w:rsid w:val="001D397B"/>
    <w:rsid w:val="001E5400"/>
    <w:rsid w:val="001E768E"/>
    <w:rsid w:val="001F4F08"/>
    <w:rsid w:val="001F5349"/>
    <w:rsid w:val="001F6153"/>
    <w:rsid w:val="002015AF"/>
    <w:rsid w:val="0020432D"/>
    <w:rsid w:val="0020465C"/>
    <w:rsid w:val="002046A9"/>
    <w:rsid w:val="00222FD2"/>
    <w:rsid w:val="00232B52"/>
    <w:rsid w:val="00246393"/>
    <w:rsid w:val="00247EAD"/>
    <w:rsid w:val="0025594E"/>
    <w:rsid w:val="0026642E"/>
    <w:rsid w:val="00272672"/>
    <w:rsid w:val="0028608F"/>
    <w:rsid w:val="00287D52"/>
    <w:rsid w:val="00292830"/>
    <w:rsid w:val="00294E7C"/>
    <w:rsid w:val="002950D3"/>
    <w:rsid w:val="00296D64"/>
    <w:rsid w:val="002A7C39"/>
    <w:rsid w:val="002B6B8D"/>
    <w:rsid w:val="002B6DE0"/>
    <w:rsid w:val="002D3BCD"/>
    <w:rsid w:val="002E0394"/>
    <w:rsid w:val="002E3275"/>
    <w:rsid w:val="002F375C"/>
    <w:rsid w:val="002F51CC"/>
    <w:rsid w:val="0030063E"/>
    <w:rsid w:val="00307E86"/>
    <w:rsid w:val="003107A2"/>
    <w:rsid w:val="00311F94"/>
    <w:rsid w:val="00312D00"/>
    <w:rsid w:val="00313364"/>
    <w:rsid w:val="00315CE8"/>
    <w:rsid w:val="00317B9E"/>
    <w:rsid w:val="0032081B"/>
    <w:rsid w:val="00320C41"/>
    <w:rsid w:val="00324F1A"/>
    <w:rsid w:val="00332738"/>
    <w:rsid w:val="00333E3F"/>
    <w:rsid w:val="00343236"/>
    <w:rsid w:val="0034542D"/>
    <w:rsid w:val="00346C85"/>
    <w:rsid w:val="00350DFD"/>
    <w:rsid w:val="00354245"/>
    <w:rsid w:val="00357A50"/>
    <w:rsid w:val="00364B79"/>
    <w:rsid w:val="003765D0"/>
    <w:rsid w:val="003854CB"/>
    <w:rsid w:val="0039527D"/>
    <w:rsid w:val="003957EF"/>
    <w:rsid w:val="003A3BB0"/>
    <w:rsid w:val="003A6B18"/>
    <w:rsid w:val="003B7EC8"/>
    <w:rsid w:val="003C1545"/>
    <w:rsid w:val="003D35C3"/>
    <w:rsid w:val="003D68DA"/>
    <w:rsid w:val="00401691"/>
    <w:rsid w:val="00402CEC"/>
    <w:rsid w:val="004106B0"/>
    <w:rsid w:val="00414E44"/>
    <w:rsid w:val="00426AE7"/>
    <w:rsid w:val="00441940"/>
    <w:rsid w:val="00443BA9"/>
    <w:rsid w:val="00444F48"/>
    <w:rsid w:val="00446587"/>
    <w:rsid w:val="00450E99"/>
    <w:rsid w:val="00454846"/>
    <w:rsid w:val="00464580"/>
    <w:rsid w:val="00471FF2"/>
    <w:rsid w:val="0047304E"/>
    <w:rsid w:val="00476E4B"/>
    <w:rsid w:val="00485A2E"/>
    <w:rsid w:val="004905D9"/>
    <w:rsid w:val="00490AA0"/>
    <w:rsid w:val="004A5618"/>
    <w:rsid w:val="004A5CA9"/>
    <w:rsid w:val="004A6E9B"/>
    <w:rsid w:val="004B275A"/>
    <w:rsid w:val="004B5213"/>
    <w:rsid w:val="004B7B3A"/>
    <w:rsid w:val="004C6CE9"/>
    <w:rsid w:val="004D1B5B"/>
    <w:rsid w:val="004D5100"/>
    <w:rsid w:val="004F51FF"/>
    <w:rsid w:val="00503818"/>
    <w:rsid w:val="00514B25"/>
    <w:rsid w:val="0052457C"/>
    <w:rsid w:val="0052756D"/>
    <w:rsid w:val="00530982"/>
    <w:rsid w:val="005368E7"/>
    <w:rsid w:val="005427ED"/>
    <w:rsid w:val="00547B98"/>
    <w:rsid w:val="00550DF6"/>
    <w:rsid w:val="005524A2"/>
    <w:rsid w:val="00554282"/>
    <w:rsid w:val="005555C0"/>
    <w:rsid w:val="005558CB"/>
    <w:rsid w:val="0055611B"/>
    <w:rsid w:val="0057433D"/>
    <w:rsid w:val="00576E39"/>
    <w:rsid w:val="00592C7D"/>
    <w:rsid w:val="00597048"/>
    <w:rsid w:val="005A2C54"/>
    <w:rsid w:val="005A4847"/>
    <w:rsid w:val="005B1C8C"/>
    <w:rsid w:val="005B21D2"/>
    <w:rsid w:val="005B2C1A"/>
    <w:rsid w:val="005B401D"/>
    <w:rsid w:val="005C2A91"/>
    <w:rsid w:val="005D0C0F"/>
    <w:rsid w:val="005D5185"/>
    <w:rsid w:val="005E0242"/>
    <w:rsid w:val="005E645D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0823"/>
    <w:rsid w:val="00661898"/>
    <w:rsid w:val="0066738E"/>
    <w:rsid w:val="00691146"/>
    <w:rsid w:val="00692508"/>
    <w:rsid w:val="00693E59"/>
    <w:rsid w:val="006A1957"/>
    <w:rsid w:val="006B4450"/>
    <w:rsid w:val="006B564E"/>
    <w:rsid w:val="006C4397"/>
    <w:rsid w:val="006C4F28"/>
    <w:rsid w:val="006D0B00"/>
    <w:rsid w:val="006D4260"/>
    <w:rsid w:val="006D70EB"/>
    <w:rsid w:val="006D7AB4"/>
    <w:rsid w:val="006E059B"/>
    <w:rsid w:val="006E4FDD"/>
    <w:rsid w:val="006E5671"/>
    <w:rsid w:val="006E6761"/>
    <w:rsid w:val="006F0919"/>
    <w:rsid w:val="006F37B7"/>
    <w:rsid w:val="006F7A68"/>
    <w:rsid w:val="00702F18"/>
    <w:rsid w:val="00704858"/>
    <w:rsid w:val="00716D80"/>
    <w:rsid w:val="00721B10"/>
    <w:rsid w:val="00727FB6"/>
    <w:rsid w:val="00731B1E"/>
    <w:rsid w:val="00732E29"/>
    <w:rsid w:val="0073523F"/>
    <w:rsid w:val="0073649C"/>
    <w:rsid w:val="00737152"/>
    <w:rsid w:val="00742606"/>
    <w:rsid w:val="00742765"/>
    <w:rsid w:val="00744182"/>
    <w:rsid w:val="00746929"/>
    <w:rsid w:val="0075119C"/>
    <w:rsid w:val="0077136B"/>
    <w:rsid w:val="00773441"/>
    <w:rsid w:val="007822C3"/>
    <w:rsid w:val="00782EF4"/>
    <w:rsid w:val="007934A7"/>
    <w:rsid w:val="007A239F"/>
    <w:rsid w:val="007A27EE"/>
    <w:rsid w:val="007A36FB"/>
    <w:rsid w:val="007A3B7D"/>
    <w:rsid w:val="007A62D8"/>
    <w:rsid w:val="007B3C20"/>
    <w:rsid w:val="007C1800"/>
    <w:rsid w:val="007C5D05"/>
    <w:rsid w:val="007C6B77"/>
    <w:rsid w:val="007D4BC8"/>
    <w:rsid w:val="007E5F78"/>
    <w:rsid w:val="007F108C"/>
    <w:rsid w:val="007F33CF"/>
    <w:rsid w:val="007F793B"/>
    <w:rsid w:val="00800F1C"/>
    <w:rsid w:val="00802978"/>
    <w:rsid w:val="00812F32"/>
    <w:rsid w:val="008134BA"/>
    <w:rsid w:val="00817454"/>
    <w:rsid w:val="008203C8"/>
    <w:rsid w:val="008305F9"/>
    <w:rsid w:val="00832B60"/>
    <w:rsid w:val="00842FDD"/>
    <w:rsid w:val="00845AB4"/>
    <w:rsid w:val="0085766C"/>
    <w:rsid w:val="00861C9B"/>
    <w:rsid w:val="00864191"/>
    <w:rsid w:val="008660DE"/>
    <w:rsid w:val="008702D5"/>
    <w:rsid w:val="008716BA"/>
    <w:rsid w:val="008739F1"/>
    <w:rsid w:val="008816D1"/>
    <w:rsid w:val="00883E29"/>
    <w:rsid w:val="00891A35"/>
    <w:rsid w:val="008A1159"/>
    <w:rsid w:val="008A2E2C"/>
    <w:rsid w:val="008A355E"/>
    <w:rsid w:val="008A5C3B"/>
    <w:rsid w:val="008B4992"/>
    <w:rsid w:val="008C2879"/>
    <w:rsid w:val="008C3A1F"/>
    <w:rsid w:val="008D2BEA"/>
    <w:rsid w:val="008D3D11"/>
    <w:rsid w:val="008D3DEF"/>
    <w:rsid w:val="008E24C8"/>
    <w:rsid w:val="008E4879"/>
    <w:rsid w:val="009028BB"/>
    <w:rsid w:val="00904D45"/>
    <w:rsid w:val="00906DF2"/>
    <w:rsid w:val="0091021C"/>
    <w:rsid w:val="00916D2E"/>
    <w:rsid w:val="00920953"/>
    <w:rsid w:val="009212C6"/>
    <w:rsid w:val="00922E06"/>
    <w:rsid w:val="00924171"/>
    <w:rsid w:val="0092699B"/>
    <w:rsid w:val="00926BAD"/>
    <w:rsid w:val="00926D27"/>
    <w:rsid w:val="00932653"/>
    <w:rsid w:val="00932661"/>
    <w:rsid w:val="0093289B"/>
    <w:rsid w:val="0093780A"/>
    <w:rsid w:val="0096096A"/>
    <w:rsid w:val="00965F44"/>
    <w:rsid w:val="009701F6"/>
    <w:rsid w:val="0097101D"/>
    <w:rsid w:val="009803D5"/>
    <w:rsid w:val="00981E28"/>
    <w:rsid w:val="00982CE4"/>
    <w:rsid w:val="0098375B"/>
    <w:rsid w:val="00983F21"/>
    <w:rsid w:val="00993361"/>
    <w:rsid w:val="0099633F"/>
    <w:rsid w:val="009A1D3E"/>
    <w:rsid w:val="009A38E2"/>
    <w:rsid w:val="009A3A03"/>
    <w:rsid w:val="009B3015"/>
    <w:rsid w:val="009B43D8"/>
    <w:rsid w:val="009C3A0A"/>
    <w:rsid w:val="009D1A7A"/>
    <w:rsid w:val="009D5D4D"/>
    <w:rsid w:val="009D6565"/>
    <w:rsid w:val="009E7CDF"/>
    <w:rsid w:val="009F2B5B"/>
    <w:rsid w:val="009F63C0"/>
    <w:rsid w:val="009F77D7"/>
    <w:rsid w:val="00A00264"/>
    <w:rsid w:val="00A027AA"/>
    <w:rsid w:val="00A029FA"/>
    <w:rsid w:val="00A065BA"/>
    <w:rsid w:val="00A10878"/>
    <w:rsid w:val="00A11383"/>
    <w:rsid w:val="00A120E8"/>
    <w:rsid w:val="00A2080D"/>
    <w:rsid w:val="00A3677E"/>
    <w:rsid w:val="00A4334A"/>
    <w:rsid w:val="00A43ED4"/>
    <w:rsid w:val="00A52BE7"/>
    <w:rsid w:val="00A56F2B"/>
    <w:rsid w:val="00A600D9"/>
    <w:rsid w:val="00A60834"/>
    <w:rsid w:val="00A65A71"/>
    <w:rsid w:val="00A702C0"/>
    <w:rsid w:val="00A7792A"/>
    <w:rsid w:val="00A85ED0"/>
    <w:rsid w:val="00AA1EE6"/>
    <w:rsid w:val="00AA4580"/>
    <w:rsid w:val="00AB6DBA"/>
    <w:rsid w:val="00AC12A6"/>
    <w:rsid w:val="00AC327B"/>
    <w:rsid w:val="00AE3B0C"/>
    <w:rsid w:val="00B01362"/>
    <w:rsid w:val="00B041C6"/>
    <w:rsid w:val="00B11BBE"/>
    <w:rsid w:val="00B16A63"/>
    <w:rsid w:val="00B20E82"/>
    <w:rsid w:val="00B24817"/>
    <w:rsid w:val="00B27E34"/>
    <w:rsid w:val="00B30454"/>
    <w:rsid w:val="00B322A2"/>
    <w:rsid w:val="00B46E8D"/>
    <w:rsid w:val="00B51A46"/>
    <w:rsid w:val="00B53BE5"/>
    <w:rsid w:val="00B61618"/>
    <w:rsid w:val="00B71FF5"/>
    <w:rsid w:val="00B75C1F"/>
    <w:rsid w:val="00B823C3"/>
    <w:rsid w:val="00B82538"/>
    <w:rsid w:val="00B87391"/>
    <w:rsid w:val="00B91415"/>
    <w:rsid w:val="00B97AB4"/>
    <w:rsid w:val="00BC1B63"/>
    <w:rsid w:val="00BC2FFD"/>
    <w:rsid w:val="00BC4A7F"/>
    <w:rsid w:val="00BD764C"/>
    <w:rsid w:val="00BF1F31"/>
    <w:rsid w:val="00BF2D72"/>
    <w:rsid w:val="00BF5EDC"/>
    <w:rsid w:val="00C0131F"/>
    <w:rsid w:val="00C050B7"/>
    <w:rsid w:val="00C07C1F"/>
    <w:rsid w:val="00C07FB3"/>
    <w:rsid w:val="00C1116D"/>
    <w:rsid w:val="00C24B5F"/>
    <w:rsid w:val="00C24C1C"/>
    <w:rsid w:val="00C25C89"/>
    <w:rsid w:val="00C279C4"/>
    <w:rsid w:val="00C321F3"/>
    <w:rsid w:val="00C33675"/>
    <w:rsid w:val="00C4071C"/>
    <w:rsid w:val="00C43A59"/>
    <w:rsid w:val="00C4437C"/>
    <w:rsid w:val="00C444B6"/>
    <w:rsid w:val="00C4641E"/>
    <w:rsid w:val="00C5320A"/>
    <w:rsid w:val="00C57EB8"/>
    <w:rsid w:val="00C70AB8"/>
    <w:rsid w:val="00C710D3"/>
    <w:rsid w:val="00C7143F"/>
    <w:rsid w:val="00C84E58"/>
    <w:rsid w:val="00C86609"/>
    <w:rsid w:val="00C90EDD"/>
    <w:rsid w:val="00C94DCB"/>
    <w:rsid w:val="00C95FF3"/>
    <w:rsid w:val="00C97C01"/>
    <w:rsid w:val="00C97E93"/>
    <w:rsid w:val="00CA2170"/>
    <w:rsid w:val="00CA460C"/>
    <w:rsid w:val="00CA472C"/>
    <w:rsid w:val="00CB7E92"/>
    <w:rsid w:val="00CC6643"/>
    <w:rsid w:val="00CC6EAF"/>
    <w:rsid w:val="00CD2C1C"/>
    <w:rsid w:val="00CD699C"/>
    <w:rsid w:val="00CE42CC"/>
    <w:rsid w:val="00CE6D5C"/>
    <w:rsid w:val="00CF5FEF"/>
    <w:rsid w:val="00D0256A"/>
    <w:rsid w:val="00D03819"/>
    <w:rsid w:val="00D06E6D"/>
    <w:rsid w:val="00D06F6D"/>
    <w:rsid w:val="00D10EC9"/>
    <w:rsid w:val="00D12202"/>
    <w:rsid w:val="00D12906"/>
    <w:rsid w:val="00D1793A"/>
    <w:rsid w:val="00D229CD"/>
    <w:rsid w:val="00D27327"/>
    <w:rsid w:val="00D337E6"/>
    <w:rsid w:val="00D357FC"/>
    <w:rsid w:val="00D44022"/>
    <w:rsid w:val="00D51869"/>
    <w:rsid w:val="00D53300"/>
    <w:rsid w:val="00D63EAD"/>
    <w:rsid w:val="00D7427A"/>
    <w:rsid w:val="00D7751C"/>
    <w:rsid w:val="00D85412"/>
    <w:rsid w:val="00DA1F6E"/>
    <w:rsid w:val="00DA327D"/>
    <w:rsid w:val="00DC0335"/>
    <w:rsid w:val="00DC19C9"/>
    <w:rsid w:val="00DD22F3"/>
    <w:rsid w:val="00DD53EF"/>
    <w:rsid w:val="00DE6D1A"/>
    <w:rsid w:val="00DF01DB"/>
    <w:rsid w:val="00DF0325"/>
    <w:rsid w:val="00DF53B5"/>
    <w:rsid w:val="00E00690"/>
    <w:rsid w:val="00E063D5"/>
    <w:rsid w:val="00E07044"/>
    <w:rsid w:val="00E07B70"/>
    <w:rsid w:val="00E12471"/>
    <w:rsid w:val="00E21EB7"/>
    <w:rsid w:val="00E26CBA"/>
    <w:rsid w:val="00E26ECB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72963"/>
    <w:rsid w:val="00E7670C"/>
    <w:rsid w:val="00E7688A"/>
    <w:rsid w:val="00E847FA"/>
    <w:rsid w:val="00E872EA"/>
    <w:rsid w:val="00E902B3"/>
    <w:rsid w:val="00E92314"/>
    <w:rsid w:val="00E92445"/>
    <w:rsid w:val="00E93D90"/>
    <w:rsid w:val="00EA0591"/>
    <w:rsid w:val="00EA239F"/>
    <w:rsid w:val="00EA3CCB"/>
    <w:rsid w:val="00EB212A"/>
    <w:rsid w:val="00EB234A"/>
    <w:rsid w:val="00EB2414"/>
    <w:rsid w:val="00EC4EA6"/>
    <w:rsid w:val="00EC7003"/>
    <w:rsid w:val="00ED7667"/>
    <w:rsid w:val="00EE37D8"/>
    <w:rsid w:val="00EE4DF2"/>
    <w:rsid w:val="00EF0C49"/>
    <w:rsid w:val="00EF35C3"/>
    <w:rsid w:val="00F0486C"/>
    <w:rsid w:val="00F06561"/>
    <w:rsid w:val="00F10D71"/>
    <w:rsid w:val="00F15CF0"/>
    <w:rsid w:val="00F24F32"/>
    <w:rsid w:val="00F2665D"/>
    <w:rsid w:val="00F266E5"/>
    <w:rsid w:val="00F37984"/>
    <w:rsid w:val="00F42C56"/>
    <w:rsid w:val="00F42FC1"/>
    <w:rsid w:val="00F4786B"/>
    <w:rsid w:val="00F547A3"/>
    <w:rsid w:val="00F62B5A"/>
    <w:rsid w:val="00F6736E"/>
    <w:rsid w:val="00F7026D"/>
    <w:rsid w:val="00F83F8E"/>
    <w:rsid w:val="00F96914"/>
    <w:rsid w:val="00FA02B7"/>
    <w:rsid w:val="00FB3358"/>
    <w:rsid w:val="00FB5611"/>
    <w:rsid w:val="00FC3144"/>
    <w:rsid w:val="00FD5260"/>
    <w:rsid w:val="00FD77FF"/>
    <w:rsid w:val="00FE2A68"/>
    <w:rsid w:val="00FF39E8"/>
    <w:rsid w:val="2F234AE5"/>
    <w:rsid w:val="63B021FD"/>
    <w:rsid w:val="71207D5F"/>
    <w:rsid w:val="78FB7506"/>
    <w:rsid w:val="7A2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96C1F-8547-487C-B22A-BBAC9CB2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link w:val="10"/>
    <w:qFormat/>
    <w:pPr>
      <w:spacing w:line="580" w:lineRule="exact"/>
      <w:ind w:firstLineChars="200" w:firstLine="640"/>
      <w:outlineLvl w:val="0"/>
    </w:pPr>
    <w:rPr>
      <w:rFonts w:ascii="宋体" w:eastAsia="黑体" w:hAnsi="宋体" w:cs="宋体"/>
      <w:szCs w:val="3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Pr>
      <w:rFonts w:ascii="宋体" w:eastAsia="黑体" w:hAnsi="宋体" w:cs="宋体"/>
      <w:kern w:val="2"/>
      <w:sz w:val="32"/>
      <w:szCs w:val="32"/>
      <w:lang w:val="en-US" w:eastAsia="zh-CN" w:bidi="ar-SA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character" w:customStyle="1" w:styleId="a5">
    <w:name w:val="日期 字符"/>
    <w:link w:val="a4"/>
    <w:rPr>
      <w:rFonts w:ascii="仿宋_GB2312" w:eastAsia="仿宋_GB2312"/>
      <w:kern w:val="2"/>
      <w:sz w:val="32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link w:val="a0"/>
    <w:semiHidden/>
    <w:pPr>
      <w:spacing w:line="360" w:lineRule="auto"/>
    </w:pPr>
    <w:rPr>
      <w:rFonts w:ascii="Tahoma" w:eastAsia="宋体" w:hAnsi="Tahoma"/>
      <w:sz w:val="24"/>
      <w:szCs w:val="20"/>
    </w:rPr>
  </w:style>
  <w:style w:type="character" w:styleId="aa">
    <w:name w:val="page number"/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paragraph" w:customStyle="1" w:styleId="CharCharCharChar0">
    <w:name w:val=" Char Char Char Char"/>
    <w:basedOn w:val="a"/>
    <w:rPr>
      <w:rFonts w:eastAsia="宋体"/>
      <w:sz w:val="21"/>
    </w:rPr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ewNewNewNewNewNewNewNewNewNewNewNewNewNewNewNewNewNewNew">
    <w:name w:val="正文 New New New New New New New New New New New New New New New New New New New"/>
    <w:pPr>
      <w:widowControl w:val="0"/>
      <w:spacing w:line="345" w:lineRule="auto"/>
      <w:ind w:left="1" w:firstLine="419"/>
      <w:jc w:val="both"/>
    </w:pPr>
    <w:rPr>
      <w:rFonts w:eastAsia="仿宋_GB2312"/>
      <w:kern w:val="2"/>
      <w:sz w:val="32"/>
      <w:szCs w:val="22"/>
    </w:rPr>
  </w:style>
  <w:style w:type="paragraph" w:customStyle="1" w:styleId="Char1CharCharChar">
    <w:name w:val="Char1 Char Char Char"/>
    <w:basedOn w:val="a"/>
    <w:rPr>
      <w:rFonts w:eastAsia="宋体"/>
      <w:sz w:val="21"/>
    </w:rPr>
  </w:style>
  <w:style w:type="character" w:styleId="ab">
    <w:name w:val="Hyperlink"/>
    <w:rsid w:val="00CC6E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CF0F-7E09-4217-ABD6-4AD02A5B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458</Characters>
  <Application>Microsoft Office Word</Application>
  <DocSecurity>0</DocSecurity>
  <Lines>3</Lines>
  <Paragraphs>1</Paragraphs>
  <ScaleCrop>false</ScaleCrop>
  <Company>RJSOFT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kevin</cp:lastModifiedBy>
  <cp:revision>2</cp:revision>
  <cp:lastPrinted>2025-04-18T07:17:00Z</cp:lastPrinted>
  <dcterms:created xsi:type="dcterms:W3CDTF">2025-04-22T02:34:00Z</dcterms:created>
  <dcterms:modified xsi:type="dcterms:W3CDTF">2025-04-22T02:34:00Z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eyJoZGlkIjoiYTFjMDAwMWY1Zjc1MDU3MGNjZTQ2Njc0NWY2ODgzNGIiLCJ1c2VySWQiOiIyMzgwNjM5NDYifQ==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AD34D2A28CC943CE8688923A4F30E01E_12</vt:lpwstr>
  </property>
</Properties>
</file>